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7923A" w14:textId="157CB2CA" w:rsidR="005F02B7" w:rsidRDefault="005F02B7" w:rsidP="005F02B7">
      <w:pPr>
        <w:jc w:val="both"/>
        <w:rPr>
          <w:b/>
          <w:bCs/>
          <w:sz w:val="40"/>
          <w:szCs w:val="40"/>
          <w:lang w:val="en-US"/>
        </w:rPr>
      </w:pPr>
      <w:r>
        <w:rPr>
          <w:b/>
          <w:bCs/>
          <w:noProof/>
          <w:sz w:val="40"/>
          <w:szCs w:val="40"/>
          <w:lang w:val="en-US"/>
        </w:rPr>
        <w:drawing>
          <wp:inline distT="0" distB="0" distL="0" distR="0" wp14:anchorId="5298BAA8" wp14:editId="61C588ED">
            <wp:extent cx="2701917" cy="568214"/>
            <wp:effectExtent l="0" t="0" r="3810" b="3810"/>
            <wp:docPr id="166694173" name="Immagine 3" descr="Immagine che contiene Carattere, Elementi grafici, log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94173" name="Immagine 3" descr="Immagine che contiene Carattere, Elementi grafici, logo, design&#10;&#10;Il contenuto generato dall'IA potrebbe non essere corret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922" cy="60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40"/>
          <w:szCs w:val="40"/>
          <w:lang w:val="en-US"/>
        </w:rPr>
        <w:drawing>
          <wp:inline distT="0" distB="0" distL="0" distR="0" wp14:anchorId="6BE3BD9B" wp14:editId="1AEDD56D">
            <wp:extent cx="2336800" cy="698500"/>
            <wp:effectExtent l="0" t="0" r="0" b="0"/>
            <wp:docPr id="1178562081" name="Immagine 4" descr="Immagine che contiene testo, log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562081" name="Immagine 4" descr="Immagine che contiene testo, logo, Carattere&#10;&#10;Il contenuto generato dall'IA potrebbe non essere corret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66B39" w14:textId="0EA36DDE" w:rsidR="005F02B7" w:rsidRDefault="005F02B7" w:rsidP="005F02B7">
      <w:pPr>
        <w:jc w:val="both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ab/>
      </w:r>
    </w:p>
    <w:p w14:paraId="48DE9AB2" w14:textId="77777777" w:rsidR="005F02B7" w:rsidRDefault="005F02B7" w:rsidP="005F02B7">
      <w:pPr>
        <w:jc w:val="both"/>
        <w:rPr>
          <w:b/>
          <w:bCs/>
          <w:sz w:val="40"/>
          <w:szCs w:val="40"/>
          <w:lang w:val="en-US"/>
        </w:rPr>
      </w:pPr>
    </w:p>
    <w:p w14:paraId="3CB0B0BF" w14:textId="06E91A6E" w:rsidR="005F02B7" w:rsidRPr="00221DC1" w:rsidRDefault="005F02B7" w:rsidP="005F02B7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40"/>
          <w:szCs w:val="40"/>
          <w:lang w:val="en-US"/>
        </w:rPr>
        <w:t xml:space="preserve">STAI </w:t>
      </w:r>
      <w:r>
        <w:rPr>
          <w:b/>
          <w:bCs/>
          <w:sz w:val="28"/>
          <w:szCs w:val="28"/>
          <w:lang w:val="en-US"/>
        </w:rPr>
        <w:t xml:space="preserve">– </w:t>
      </w:r>
      <w:r>
        <w:rPr>
          <w:b/>
          <w:bCs/>
          <w:sz w:val="28"/>
          <w:szCs w:val="28"/>
          <w:u w:val="single"/>
          <w:lang w:val="en-US"/>
        </w:rPr>
        <w:t>S</w:t>
      </w:r>
      <w:r>
        <w:rPr>
          <w:b/>
          <w:bCs/>
          <w:sz w:val="28"/>
          <w:szCs w:val="28"/>
          <w:lang w:val="en-US"/>
        </w:rPr>
        <w:t xml:space="preserve">afe </w:t>
      </w:r>
      <w:r>
        <w:rPr>
          <w:b/>
          <w:bCs/>
          <w:sz w:val="28"/>
          <w:szCs w:val="28"/>
          <w:u w:val="single"/>
          <w:lang w:val="en-US"/>
        </w:rPr>
        <w:t>T</w:t>
      </w:r>
      <w:r>
        <w:rPr>
          <w:b/>
          <w:bCs/>
          <w:sz w:val="28"/>
          <w:szCs w:val="28"/>
          <w:lang w:val="en-US"/>
        </w:rPr>
        <w:t xml:space="preserve">eaching </w:t>
      </w:r>
      <w:r>
        <w:rPr>
          <w:b/>
          <w:bCs/>
          <w:sz w:val="28"/>
          <w:szCs w:val="28"/>
          <w:u w:val="single"/>
          <w:lang w:val="en-US"/>
        </w:rPr>
        <w:t>AI</w:t>
      </w:r>
      <w:r>
        <w:rPr>
          <w:b/>
          <w:bCs/>
          <w:sz w:val="28"/>
          <w:szCs w:val="28"/>
          <w:lang w:val="en-US"/>
        </w:rPr>
        <w:t xml:space="preserve"> for Instructors</w:t>
      </w:r>
      <w:r w:rsidRPr="00221DC1">
        <w:rPr>
          <w:b/>
          <w:bCs/>
          <w:sz w:val="28"/>
          <w:szCs w:val="28"/>
          <w:lang w:val="en-US"/>
        </w:rPr>
        <w:t xml:space="preserve"> Erasmus+, KA 220-VET</w:t>
      </w:r>
      <w:r w:rsidRPr="00221DC1">
        <w:rPr>
          <w:b/>
          <w:bCs/>
          <w:sz w:val="28"/>
          <w:szCs w:val="28"/>
          <w:lang w:val="en-US"/>
        </w:rPr>
        <w:br/>
      </w:r>
    </w:p>
    <w:p w14:paraId="6D9E0227" w14:textId="77777777" w:rsidR="005F02B7" w:rsidRDefault="005F02B7" w:rsidP="005F02B7">
      <w:pPr>
        <w:jc w:val="both"/>
        <w:rPr>
          <w:b/>
          <w:bCs/>
          <w:sz w:val="28"/>
          <w:szCs w:val="28"/>
        </w:rPr>
      </w:pPr>
      <w:r w:rsidRPr="00221DC1">
        <w:rPr>
          <w:b/>
          <w:bCs/>
          <w:sz w:val="28"/>
          <w:szCs w:val="28"/>
          <w:lang w:val="en-US"/>
        </w:rPr>
        <w:tab/>
      </w:r>
      <w:r w:rsidRPr="00221DC1">
        <w:rPr>
          <w:b/>
          <w:bCs/>
          <w:sz w:val="28"/>
          <w:szCs w:val="28"/>
          <w:lang w:val="en-US"/>
        </w:rPr>
        <w:tab/>
      </w:r>
      <w:r w:rsidRPr="00221DC1">
        <w:rPr>
          <w:b/>
          <w:bCs/>
          <w:sz w:val="28"/>
          <w:szCs w:val="28"/>
          <w:lang w:val="en-US"/>
        </w:rPr>
        <w:tab/>
      </w:r>
      <w:r>
        <w:rPr>
          <w:b/>
          <w:bCs/>
          <w:sz w:val="28"/>
          <w:szCs w:val="28"/>
        </w:rPr>
        <w:t>2024-1-DE02-KA220-VET-000247271</w:t>
      </w:r>
    </w:p>
    <w:p w14:paraId="61796E9E" w14:textId="312182A7" w:rsidR="005F02B7" w:rsidRDefault="005F02B7" w:rsidP="005F02B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</w:p>
    <w:p w14:paraId="36371201" w14:textId="3690374B" w:rsidR="00C24761" w:rsidRDefault="00C24761" w:rsidP="005F02B7">
      <w:pPr>
        <w:jc w:val="both"/>
      </w:pPr>
      <w:r>
        <w:t xml:space="preserve">Martedì 8 luglio 2025, dalle ore 9.30 alle 12.30, nella sede di Eurocultura a Vicenza, si è tenuto un incontro di coordinamento per il progetto STAI. Hanno partecipato </w:t>
      </w:r>
      <w:r w:rsidR="005F02B7">
        <w:t>Alberto Biasiotto, direttore FICIAP, Mauro Marzegan, docente</w:t>
      </w:r>
      <w:r w:rsidR="00C10B84">
        <w:t xml:space="preserve"> esperto </w:t>
      </w:r>
      <w:r w:rsidR="005F02B7">
        <w:t xml:space="preserve">CFP, Dalmar M.A., project manager Eurocultura, Franca Milan, project manager FICIAP. </w:t>
      </w:r>
    </w:p>
    <w:p w14:paraId="03D62DE3" w14:textId="77777777" w:rsidR="005F02B7" w:rsidRDefault="005F02B7" w:rsidP="005F02B7">
      <w:pPr>
        <w:jc w:val="both"/>
      </w:pPr>
    </w:p>
    <w:p w14:paraId="4ED0B476" w14:textId="37A7E43D" w:rsidR="005F02B7" w:rsidRDefault="005F02B7" w:rsidP="005F02B7">
      <w:pPr>
        <w:jc w:val="both"/>
      </w:pPr>
      <w:r>
        <w:t>Sono state trattate, discusse e approfondite le tematiche inerenti agli obbiettivi del progetto STAI, in generale per quanto riguarda:</w:t>
      </w:r>
    </w:p>
    <w:p w14:paraId="731ECDCE" w14:textId="4DFF8980" w:rsidR="002666E4" w:rsidRDefault="005F02B7" w:rsidP="005F02B7">
      <w:pPr>
        <w:pStyle w:val="Listenabsatz"/>
        <w:numPr>
          <w:ilvl w:val="0"/>
          <w:numId w:val="1"/>
        </w:numPr>
        <w:jc w:val="both"/>
      </w:pPr>
      <w:r>
        <w:t xml:space="preserve">le Indicazioni Europee per l’uso sicuro dell’Intelligenza Artificiale nella formazione </w:t>
      </w:r>
      <w:hyperlink r:id="rId7" w:history="1">
        <w:r w:rsidR="002666E4" w:rsidRPr="005F02B7">
          <w:rPr>
            <w:rStyle w:val="Hyperlink"/>
          </w:rPr>
          <w:t>AI act</w:t>
        </w:r>
      </w:hyperlink>
    </w:p>
    <w:p w14:paraId="0A2861BD" w14:textId="2953AF0A" w:rsidR="002666E4" w:rsidRDefault="005F02B7" w:rsidP="005F02B7">
      <w:pPr>
        <w:pStyle w:val="Listenabsatz"/>
        <w:numPr>
          <w:ilvl w:val="0"/>
          <w:numId w:val="1"/>
        </w:numPr>
        <w:jc w:val="both"/>
      </w:pPr>
      <w:r>
        <w:t xml:space="preserve">le problematiche legate alla </w:t>
      </w:r>
      <w:r w:rsidR="002666E4">
        <w:t>Privacy</w:t>
      </w:r>
      <w:r>
        <w:t xml:space="preserve"> e al diritto d’autore</w:t>
      </w:r>
    </w:p>
    <w:p w14:paraId="6322BC92" w14:textId="1EC3A137" w:rsidR="002666E4" w:rsidRDefault="005F02B7" w:rsidP="005F02B7">
      <w:pPr>
        <w:pStyle w:val="Listenabsatz"/>
        <w:numPr>
          <w:ilvl w:val="0"/>
          <w:numId w:val="1"/>
        </w:numPr>
        <w:jc w:val="both"/>
      </w:pPr>
      <w:r>
        <w:t xml:space="preserve">la valutazione nella formazione supportata da AI </w:t>
      </w:r>
    </w:p>
    <w:p w14:paraId="1E30189F" w14:textId="42FEC447" w:rsidR="002666E4" w:rsidRDefault="005F02B7" w:rsidP="005F02B7">
      <w:pPr>
        <w:pStyle w:val="Listenabsatz"/>
        <w:numPr>
          <w:ilvl w:val="0"/>
          <w:numId w:val="1"/>
        </w:numPr>
        <w:jc w:val="both"/>
      </w:pPr>
      <w:r>
        <w:t xml:space="preserve">la trasformazione del rapporto docente/discente </w:t>
      </w:r>
    </w:p>
    <w:p w14:paraId="02EF311C" w14:textId="5C929E8A" w:rsidR="002666E4" w:rsidRDefault="005F02B7" w:rsidP="005F02B7">
      <w:pPr>
        <w:pStyle w:val="Listenabsatz"/>
        <w:numPr>
          <w:ilvl w:val="0"/>
          <w:numId w:val="1"/>
        </w:numPr>
        <w:jc w:val="both"/>
      </w:pPr>
      <w:r>
        <w:t>a</w:t>
      </w:r>
      <w:r w:rsidR="002666E4">
        <w:t>nalisi dei bisogni formativi degli insegnanti professionale in relazione all’AI</w:t>
      </w:r>
    </w:p>
    <w:p w14:paraId="430B3D28" w14:textId="665D4986" w:rsidR="005F02B7" w:rsidRDefault="005F02B7" w:rsidP="005F02B7">
      <w:pPr>
        <w:pStyle w:val="Listenabsatz"/>
        <w:numPr>
          <w:ilvl w:val="0"/>
          <w:numId w:val="1"/>
        </w:numPr>
        <w:jc w:val="both"/>
      </w:pPr>
      <w:r>
        <w:t>l’organizzazione degli spazi e degli ambienti di apprendimento</w:t>
      </w:r>
    </w:p>
    <w:p w14:paraId="74C11CAE" w14:textId="77777777" w:rsidR="005F02B7" w:rsidRDefault="005F02B7" w:rsidP="005F02B7">
      <w:pPr>
        <w:jc w:val="both"/>
      </w:pPr>
    </w:p>
    <w:p w14:paraId="2FB1BFC3" w14:textId="653C7D64" w:rsidR="005F02B7" w:rsidRDefault="005F02B7" w:rsidP="005F02B7">
      <w:pPr>
        <w:jc w:val="both"/>
      </w:pPr>
      <w:r>
        <w:t>e in particolare, relativamente ai task del progetto:</w:t>
      </w:r>
    </w:p>
    <w:p w14:paraId="74441A66" w14:textId="4936AD2C" w:rsidR="002666E4" w:rsidRDefault="005F02B7" w:rsidP="005F02B7">
      <w:pPr>
        <w:pStyle w:val="Listenabsatz"/>
        <w:numPr>
          <w:ilvl w:val="0"/>
          <w:numId w:val="2"/>
        </w:numPr>
        <w:jc w:val="both"/>
      </w:pPr>
      <w:r>
        <w:t xml:space="preserve">necessità di evitare aggravi di spesa per il coinvolgimento di esperti esterni </w:t>
      </w:r>
    </w:p>
    <w:p w14:paraId="036B47EC" w14:textId="51A34185" w:rsidR="002666E4" w:rsidRDefault="005F02B7" w:rsidP="005F02B7">
      <w:pPr>
        <w:pStyle w:val="Listenabsatz"/>
        <w:numPr>
          <w:ilvl w:val="0"/>
          <w:numId w:val="2"/>
        </w:numPr>
        <w:jc w:val="both"/>
      </w:pPr>
      <w:r>
        <w:t>p</w:t>
      </w:r>
      <w:r w:rsidR="002666E4">
        <w:t>roblematiche di profilazione</w:t>
      </w:r>
    </w:p>
    <w:p w14:paraId="2E273EF3" w14:textId="7648F97F" w:rsidR="005F02B7" w:rsidRDefault="005F02B7" w:rsidP="005F02B7">
      <w:pPr>
        <w:pStyle w:val="Listenabsatz"/>
        <w:numPr>
          <w:ilvl w:val="0"/>
          <w:numId w:val="2"/>
        </w:numPr>
        <w:jc w:val="both"/>
      </w:pPr>
      <w:r>
        <w:t>c</w:t>
      </w:r>
      <w:r w:rsidR="002666E4">
        <w:t xml:space="preserve">onsiderazioni sui </w:t>
      </w:r>
      <w:r>
        <w:t>tempi di realizzazione</w:t>
      </w:r>
    </w:p>
    <w:p w14:paraId="11E0928E" w14:textId="78650668" w:rsidR="005F02B7" w:rsidRDefault="005F02B7" w:rsidP="005F02B7">
      <w:pPr>
        <w:pStyle w:val="Listenabsatz"/>
        <w:numPr>
          <w:ilvl w:val="0"/>
          <w:numId w:val="2"/>
        </w:numPr>
        <w:jc w:val="both"/>
      </w:pPr>
      <w:r>
        <w:t>analisi dettagliata dei work package</w:t>
      </w:r>
    </w:p>
    <w:p w14:paraId="29833AB6" w14:textId="77777777" w:rsidR="002666E4" w:rsidRDefault="002666E4" w:rsidP="005F02B7">
      <w:pPr>
        <w:jc w:val="both"/>
      </w:pPr>
    </w:p>
    <w:p w14:paraId="57458B3F" w14:textId="77777777" w:rsidR="005F02B7" w:rsidRDefault="005F02B7" w:rsidP="005F02B7">
      <w:pPr>
        <w:jc w:val="both"/>
      </w:pPr>
    </w:p>
    <w:p w14:paraId="5664F47D" w14:textId="77777777" w:rsidR="005F02B7" w:rsidRDefault="005F02B7" w:rsidP="005F02B7">
      <w:pPr>
        <w:jc w:val="both"/>
      </w:pPr>
    </w:p>
    <w:p w14:paraId="0ECD4129" w14:textId="45F7DC26" w:rsidR="005F02B7" w:rsidRDefault="005F02B7" w:rsidP="005F02B7">
      <w:pPr>
        <w:jc w:val="both"/>
      </w:pPr>
      <w:r>
        <w:t>Vicenza 8 luglio 2025</w:t>
      </w:r>
      <w:r>
        <w:tab/>
      </w:r>
      <w:r>
        <w:tab/>
      </w:r>
      <w:r>
        <w:tab/>
      </w:r>
      <w:r>
        <w:tab/>
      </w:r>
      <w:r>
        <w:tab/>
        <w:t>la coordinatrice</w:t>
      </w:r>
    </w:p>
    <w:p w14:paraId="4118F74C" w14:textId="77777777" w:rsidR="005F02B7" w:rsidRDefault="005F02B7" w:rsidP="005F02B7">
      <w:pPr>
        <w:jc w:val="both"/>
      </w:pPr>
    </w:p>
    <w:p w14:paraId="5F0C0FAA" w14:textId="77777777" w:rsidR="005F02B7" w:rsidRDefault="005F02B7" w:rsidP="005F02B7">
      <w:pPr>
        <w:jc w:val="both"/>
      </w:pPr>
    </w:p>
    <w:p w14:paraId="656C7A15" w14:textId="019A84A9" w:rsidR="005F02B7" w:rsidRDefault="005F02B7" w:rsidP="009B70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B3E9B32" wp14:editId="0B362AF5">
            <wp:extent cx="1174615" cy="385419"/>
            <wp:effectExtent l="0" t="0" r="0" b="0"/>
            <wp:docPr id="1254756949" name="Immagine 2" descr="Immagine che contiene calligrafia, Carattere, tipografia, handwritte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56949" name="Immagine 2" descr="Immagine che contiene calligrafia, Carattere, tipografia, handwritten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832" cy="42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60055" w14:textId="77777777" w:rsidR="004B26B2" w:rsidRDefault="004B26B2" w:rsidP="004B26B2">
      <w:pPr>
        <w:pStyle w:val="StandardWeb"/>
        <w:rPr>
          <w:color w:val="000000"/>
        </w:rPr>
      </w:pPr>
    </w:p>
    <w:p w14:paraId="28BCAF98" w14:textId="77777777" w:rsidR="004B26B2" w:rsidRDefault="004B26B2" w:rsidP="004B26B2">
      <w:pPr>
        <w:pStyle w:val="StandardWeb"/>
        <w:rPr>
          <w:color w:val="000000"/>
        </w:rPr>
      </w:pPr>
    </w:p>
    <w:p w14:paraId="1B503459" w14:textId="77777777" w:rsidR="004B26B2" w:rsidRDefault="004B26B2" w:rsidP="004B26B2">
      <w:pPr>
        <w:pStyle w:val="StandardWeb"/>
        <w:rPr>
          <w:color w:val="000000"/>
        </w:rPr>
      </w:pPr>
    </w:p>
    <w:p w14:paraId="4EC4F52F" w14:textId="453110D2" w:rsidR="002666E4" w:rsidRDefault="009B704C" w:rsidP="005F02B7">
      <w:pPr>
        <w:jc w:val="both"/>
      </w:pPr>
      <w:r w:rsidRPr="009B704C">
        <w:rPr>
          <w:noProof/>
        </w:rPr>
        <w:lastRenderedPageBreak/>
        <w:drawing>
          <wp:inline distT="0" distB="0" distL="0" distR="0" wp14:anchorId="065F2A39" wp14:editId="0ABE3E27">
            <wp:extent cx="6120130" cy="4590415"/>
            <wp:effectExtent l="0" t="0" r="1270" b="0"/>
            <wp:docPr id="189164376" name="Immagine 1" descr="Immagine che contiene vestiti, persona, calzature, sed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4376" name="Immagine 1" descr="Immagine che contiene vestiti, persona, calzature, sedia&#10;&#10;Il contenuto generato dall'IA potrebbe non essere corret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66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2FBB"/>
    <w:multiLevelType w:val="hybridMultilevel"/>
    <w:tmpl w:val="CB44A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11CCA"/>
    <w:multiLevelType w:val="hybridMultilevel"/>
    <w:tmpl w:val="3118B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E4"/>
    <w:rsid w:val="00221DC1"/>
    <w:rsid w:val="002666E4"/>
    <w:rsid w:val="00432A3C"/>
    <w:rsid w:val="004B26B2"/>
    <w:rsid w:val="004F67F1"/>
    <w:rsid w:val="005F02B7"/>
    <w:rsid w:val="009B704C"/>
    <w:rsid w:val="009E7EAE"/>
    <w:rsid w:val="00C10B84"/>
    <w:rsid w:val="00C24761"/>
    <w:rsid w:val="00C31280"/>
    <w:rsid w:val="00CA1FB5"/>
    <w:rsid w:val="00D3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51EA"/>
  <w15:chartTrackingRefBased/>
  <w15:docId w15:val="{250FAB46-5661-1343-8C17-1C7B8EB2F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66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66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666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66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666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666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666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666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666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66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666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666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666E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666E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666E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666E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666E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666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666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66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666E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66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666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666E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666E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666E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666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666E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666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F02B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02B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02B7"/>
    <w:rPr>
      <w:color w:val="96607D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4B26B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apple-converted-space">
    <w:name w:val="apple-converted-space"/>
    <w:basedOn w:val="Absatz-Standardschriftart"/>
    <w:rsid w:val="004B2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5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https://digital-strategy.ec.europa.eu/it/policies/regulatory-framework-a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Milan</dc:creator>
  <cp:keywords/>
  <dc:description/>
  <cp:lastModifiedBy>Steinke, Steffen</cp:lastModifiedBy>
  <cp:revision>3</cp:revision>
  <dcterms:created xsi:type="dcterms:W3CDTF">2025-07-22T09:42:00Z</dcterms:created>
  <dcterms:modified xsi:type="dcterms:W3CDTF">2025-07-22T09:48:00Z</dcterms:modified>
</cp:coreProperties>
</file>